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color w:val="000000"/>
          <w:sz w:val="24"/>
          <w:szCs w:val="24"/>
          <w:lang w:val="pt-BR"/>
        </w:rPr>
        <w:t>CRONOGRAMA DA VISITA TÉCNICA</w:t>
      </w:r>
    </w:p>
    <w:p>
      <w:pPr>
        <w:pStyle w:val="Normal"/>
        <w:jc w:val="center"/>
        <w:rPr>
          <w:rFonts w:ascii="Calibri" w:hAnsi="Calibri"/>
          <w:color w:val="000000"/>
          <w:sz w:val="24"/>
          <w:szCs w:val="24"/>
          <w:lang w:val="pt-BR"/>
        </w:rPr>
      </w:pPr>
      <w:r>
        <w:rPr>
          <w:rFonts w:ascii="Calibri" w:hAnsi="Calibri"/>
          <w:color w:val="000000"/>
          <w:sz w:val="24"/>
          <w:szCs w:val="24"/>
          <w:lang w:val="pt-B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t-BR"/>
        </w:rPr>
        <w:t>Durante o período informado, o(a) servidor(a) desenvolverá as seguintes atividades técnicas:</w:t>
      </w:r>
    </w:p>
    <w:tbl>
      <w:tblPr>
        <w:tblW w:w="12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25"/>
        <w:gridCol w:w="1275"/>
        <w:gridCol w:w="1473"/>
        <w:gridCol w:w="1417"/>
        <w:gridCol w:w="6574"/>
      </w:tblGrid>
      <w:tr>
        <w:trPr/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pt-BR"/>
              </w:rPr>
              <w:t>Turno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pt-BR"/>
              </w:rPr>
              <w:t>Horário de Início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pt-BR"/>
              </w:rPr>
              <w:t>Horário de Fim</w:t>
            </w:r>
          </w:p>
        </w:tc>
        <w:tc>
          <w:tcPr>
            <w:tcW w:w="6574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pt-BR"/>
              </w:rPr>
              <w:t>Descrição da Atividade</w:t>
            </w:r>
          </w:p>
        </w:tc>
      </w:tr>
      <w:tr>
        <w:trPr/>
        <w:tc>
          <w:tcPr>
            <w:tcW w:w="1725" w:type="dxa"/>
            <w:vMerge w:val="restart"/>
            <w:tcBorders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pt-BR" w:eastAsia="en-US" w:bidi="ar-SA"/>
              </w:rPr>
              <w:t>Dia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01</w:t>
            </w:r>
          </w:p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____/____/___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Manhã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657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725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Tarde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657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725" w:type="dxa"/>
            <w:vMerge w:val="restart"/>
            <w:tcBorders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pt-BR" w:eastAsia="en-US" w:bidi="ar-SA"/>
              </w:rPr>
              <w:t>Dia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02</w:t>
            </w:r>
          </w:p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____/____/___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Manhã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657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725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Tarde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657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725" w:type="dxa"/>
            <w:vMerge w:val="restart"/>
            <w:tcBorders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pt-BR" w:eastAsia="en-US" w:bidi="ar-SA"/>
              </w:rPr>
              <w:t>Dia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03</w:t>
            </w:r>
          </w:p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____/____/___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Manhã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657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725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Tarde</w:t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t>__:__</w:t>
            </w:r>
          </w:p>
        </w:tc>
        <w:tc>
          <w:tcPr>
            <w:tcW w:w="657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</w:r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t-BR"/>
        </w:rPr>
        <w:br/>
        <w:t>Declaro, para os devidos fins, que a instituição recebedora está ciente e de acordo com a realização da atividade supracitada, estando à disposição para quaisquer informações adicionais.</w:t>
      </w:r>
    </w:p>
    <w:p>
      <w:pPr>
        <w:pStyle w:val="Footer"/>
        <w:shd w:fill="FFFFFF" w:val="clear"/>
        <w:jc w:val="right"/>
        <w:rPr>
          <w:rFonts w:ascii="Calibri" w:hAnsi="Calibri"/>
        </w:rPr>
      </w:pPr>
      <w:r>
        <w:rPr>
          <w:rFonts w:ascii="Calibri" w:hAnsi="Calibri"/>
          <w:color w:val="000000"/>
          <w:sz w:val="24"/>
          <w:szCs w:val="24"/>
          <w:lang w:val="pt-BR"/>
        </w:rPr>
        <w:t>_</w:t>
      </w:r>
      <w:r>
        <w:rPr>
          <w:rFonts w:ascii="Calibri" w:hAnsi="Calibri"/>
          <w:color w:val="000000"/>
          <w:sz w:val="24"/>
          <w:szCs w:val="24"/>
          <w:lang w:val="pt-BR"/>
        </w:rPr>
        <w:t>____________</w:t>
      </w:r>
      <w:r>
        <w:rPr>
          <w:rFonts w:ascii="Calibri" w:hAnsi="Calibri"/>
          <w:color w:val="000000"/>
          <w:sz w:val="24"/>
          <w:szCs w:val="24"/>
          <w:lang w:val="pt-BR"/>
        </w:rPr>
        <w:t xml:space="preserve">__________ – </w:t>
      </w:r>
      <w:r>
        <w:rPr>
          <w:rFonts w:ascii="Calibri" w:hAnsi="Calibri"/>
          <w:color w:val="000000"/>
          <w:sz w:val="24"/>
          <w:szCs w:val="24"/>
          <w:lang w:val="pt-BR"/>
        </w:rPr>
        <w:t>_____</w:t>
      </w:r>
      <w:r>
        <w:rPr>
          <w:rFonts w:ascii="Calibri" w:hAnsi="Calibri"/>
          <w:color w:val="000000"/>
          <w:sz w:val="24"/>
          <w:szCs w:val="24"/>
          <w:lang w:val="pt-BR"/>
        </w:rPr>
        <w:t xml:space="preserve">, ___ de </w:t>
      </w:r>
      <w:r>
        <w:rPr>
          <w:rFonts w:ascii="Calibri" w:hAnsi="Calibri" w:cstheme="minorBidi" w:eastAsiaTheme="minorEastAsia"/>
          <w:color w:val="000000"/>
          <w:sz w:val="24"/>
          <w:szCs w:val="24"/>
          <w:shd w:fill="auto" w:val="clear"/>
          <w:lang w:val="pt-BR"/>
        </w:rPr>
        <w:t>____________</w:t>
      </w:r>
      <w:r>
        <w:rPr>
          <w:rFonts w:ascii="Calibri" w:hAnsi="Calibri" w:cstheme="minorBidi" w:eastAsiaTheme="minorEastAsia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Fonts w:ascii="Calibri" w:hAnsi="Calibri"/>
          <w:color w:val="000000"/>
          <w:sz w:val="24"/>
          <w:szCs w:val="24"/>
          <w:lang w:val="pt-BR"/>
        </w:rPr>
        <w:t>de 202</w:t>
      </w:r>
      <w:r>
        <w:rPr>
          <w:rFonts w:ascii="Calibri" w:hAnsi="Calibri"/>
          <w:color w:val="000000"/>
          <w:sz w:val="24"/>
          <w:szCs w:val="24"/>
          <w:lang w:val="pt-BR"/>
        </w:rPr>
        <w:t>5</w:t>
      </w:r>
      <w:r>
        <w:rPr>
          <w:rFonts w:ascii="Calibri" w:hAnsi="Calibri"/>
          <w:color w:val="000000"/>
          <w:sz w:val="24"/>
          <w:szCs w:val="24"/>
          <w:lang w:val="pt-BR"/>
        </w:rPr>
        <w:t>.</w:t>
      </w:r>
    </w:p>
    <w:p>
      <w:pPr>
        <w:pStyle w:val="Normal"/>
        <w:jc w:val="center"/>
        <w:rPr>
          <w:lang w:val="pt-BR"/>
        </w:rPr>
      </w:pPr>
      <w:r>
        <w:rPr>
          <w:lang w:val="pt-BR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t-BR"/>
        </w:rPr>
        <w:t xml:space="preserve">______________________________           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t-BR"/>
        </w:rPr>
        <w:t xml:space="preserve">(Nome e cargo) </w:t>
      </w:r>
    </w:p>
    <w:p>
      <w:pPr>
        <w:pStyle w:val="Normal"/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t-BR"/>
        </w:rPr>
        <w:t>Responsável pelo acompanhamento da Visita</w:t>
      </w:r>
    </w:p>
    <w:sectPr>
      <w:type w:val="nextPage"/>
      <w:pgSz w:orient="landscape" w:w="15840" w:h="122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hanging="0"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hanging="0" w:left="36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hanging="0" w:left="72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hanging="0"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hanging="0"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LibreOffice/24.2.0.3$Windows_X86_64 LibreOffice_project/da48488a73ddd66ea24cf16bbc4f7b9c08e9bea1</Application>
  <AppVersion>15.0000</AppVersion>
  <Pages>1</Pages>
  <Words>96</Words>
  <Characters>600</Characters>
  <CharactersWithSpaces>674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2025-07-03T11:37:49Z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