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55" w:rsidRPr="00883C55" w:rsidRDefault="00883C55" w:rsidP="00883C55">
      <w:pPr>
        <w:keepLines/>
        <w:widowControl w:val="0"/>
        <w:spacing w:line="240" w:lineRule="auto"/>
        <w:jc w:val="center"/>
        <w:rPr>
          <w:rFonts w:asciiTheme="minorHAnsi" w:eastAsia="Times New Roman" w:hAnsiTheme="minorHAnsi" w:cs="Times New Roman"/>
          <w:b/>
          <w:color w:val="162937"/>
          <w:sz w:val="28"/>
        </w:rPr>
      </w:pPr>
      <w:bookmarkStart w:id="0" w:name="_GoBack"/>
      <w:bookmarkEnd w:id="0"/>
      <w:r w:rsidRPr="00883C55">
        <w:rPr>
          <w:rFonts w:asciiTheme="minorHAnsi" w:eastAsia="Times New Roman" w:hAnsiTheme="minorHAnsi" w:cs="Times New Roman"/>
          <w:b/>
          <w:color w:val="162937"/>
          <w:sz w:val="28"/>
        </w:rPr>
        <w:t>PLANO DE PSS ESTÁGIO REMUNERADO</w:t>
      </w:r>
    </w:p>
    <w:p w:rsidR="00883C55" w:rsidRPr="00883C55" w:rsidRDefault="00883C55" w:rsidP="00883C55">
      <w:pPr>
        <w:keepLines/>
        <w:widowControl w:val="0"/>
        <w:spacing w:line="240" w:lineRule="auto"/>
        <w:ind w:left="3820"/>
        <w:jc w:val="both"/>
        <w:rPr>
          <w:rFonts w:asciiTheme="minorHAnsi" w:eastAsia="Times New Roman" w:hAnsiTheme="minorHAnsi" w:cs="Times New Roman"/>
          <w:color w:val="162937"/>
        </w:rPr>
      </w:pPr>
      <w:r w:rsidRPr="00883C55">
        <w:rPr>
          <w:rFonts w:asciiTheme="minorHAnsi" w:eastAsia="Times New Roman" w:hAnsiTheme="minorHAnsi" w:cs="Times New Roman"/>
          <w:color w:val="162937"/>
        </w:rPr>
        <w:t>Plano de atividades do Processo Seletivo, norteados pela Lei 11.788/2008 e Instrução Normativa nº 213/2019.</w:t>
      </w:r>
    </w:p>
    <w:p w:rsidR="00883C55" w:rsidRPr="00883C55" w:rsidRDefault="00883C55" w:rsidP="00883C55">
      <w:pPr>
        <w:keepLines/>
        <w:widowControl w:val="0"/>
        <w:spacing w:line="240" w:lineRule="auto"/>
        <w:ind w:left="3820"/>
        <w:jc w:val="both"/>
        <w:rPr>
          <w:rFonts w:asciiTheme="minorHAnsi" w:eastAsia="Cambria" w:hAnsiTheme="minorHAnsi" w:cs="Cambria"/>
          <w:color w:val="162937"/>
        </w:rPr>
      </w:pPr>
    </w:p>
    <w:p w:rsidR="00883C55" w:rsidRPr="00883C55" w:rsidRDefault="00883C55" w:rsidP="00193895">
      <w:pPr>
        <w:keepLines/>
        <w:widowControl w:val="0"/>
        <w:shd w:val="clear" w:color="auto" w:fill="D9D9D9" w:themeFill="background1" w:themeFillShade="D9"/>
        <w:spacing w:line="240" w:lineRule="auto"/>
        <w:ind w:left="60"/>
        <w:jc w:val="both"/>
        <w:rPr>
          <w:rFonts w:asciiTheme="minorHAnsi" w:eastAsia="Times New Roman" w:hAnsiTheme="minorHAnsi" w:cs="Times New Roman"/>
          <w:b/>
          <w:color w:val="162937"/>
          <w:u w:val="single"/>
        </w:rPr>
      </w:pPr>
      <w:r w:rsidRPr="00883C55">
        <w:rPr>
          <w:rFonts w:asciiTheme="minorHAnsi" w:eastAsia="Times New Roman" w:hAnsiTheme="minorHAnsi" w:cs="Times New Roman"/>
          <w:b/>
          <w:color w:val="162937"/>
          <w:u w:val="single"/>
        </w:rPr>
        <w:t>I – IDENTIFICAÇÃO</w:t>
      </w:r>
    </w:p>
    <w:p w:rsidR="00883C55" w:rsidRPr="00883C55" w:rsidRDefault="00883C55" w:rsidP="00883C55">
      <w:pPr>
        <w:keepLines/>
        <w:widowControl w:val="0"/>
        <w:ind w:left="60"/>
        <w:jc w:val="both"/>
        <w:rPr>
          <w:rFonts w:asciiTheme="minorHAnsi" w:eastAsia="Times New Roman" w:hAnsiTheme="minorHAnsi" w:cs="Times New Roman"/>
          <w:i/>
          <w:color w:val="FF0000"/>
        </w:rPr>
      </w:pPr>
      <w:r w:rsidRPr="00883C55">
        <w:rPr>
          <w:rFonts w:asciiTheme="minorHAnsi" w:eastAsia="Times New Roman" w:hAnsiTheme="minorHAnsi" w:cs="Times New Roman"/>
          <w:b/>
          <w:color w:val="162937"/>
        </w:rPr>
        <w:t>Unidade:</w:t>
      </w:r>
      <w:r w:rsidRPr="00883C55">
        <w:rPr>
          <w:rFonts w:asciiTheme="minorHAnsi" w:eastAsia="Times New Roman" w:hAnsiTheme="minorHAnsi" w:cs="Times New Roman"/>
          <w:color w:val="162937"/>
        </w:rPr>
        <w:t xml:space="preserve"> </w:t>
      </w:r>
      <w:r w:rsidRPr="00883C55">
        <w:rPr>
          <w:rFonts w:asciiTheme="minorHAnsi" w:eastAsia="Times New Roman" w:hAnsiTheme="minorHAnsi" w:cs="Times New Roman"/>
          <w:i/>
          <w:color w:val="FF0000"/>
        </w:rPr>
        <w:t>Identificar a Unidade (Instituto ou Campus) demandante do PSS.</w:t>
      </w:r>
    </w:p>
    <w:p w:rsidR="00883C55" w:rsidRPr="00883C55" w:rsidRDefault="00883C55" w:rsidP="00883C55">
      <w:pPr>
        <w:keepLines/>
        <w:widowControl w:val="0"/>
        <w:ind w:left="60"/>
        <w:jc w:val="both"/>
        <w:rPr>
          <w:rFonts w:asciiTheme="minorHAnsi" w:eastAsia="Times New Roman" w:hAnsiTheme="minorHAnsi" w:cs="Times New Roman"/>
          <w:i/>
          <w:color w:val="FF0000"/>
        </w:rPr>
      </w:pPr>
      <w:r w:rsidRPr="00883C55">
        <w:rPr>
          <w:rFonts w:asciiTheme="minorHAnsi" w:eastAsia="Times New Roman" w:hAnsiTheme="minorHAnsi" w:cs="Times New Roman"/>
          <w:b/>
          <w:i/>
        </w:rPr>
        <w:t xml:space="preserve">Subunidade: </w:t>
      </w:r>
      <w:r w:rsidRPr="00883C55">
        <w:rPr>
          <w:rFonts w:asciiTheme="minorHAnsi" w:eastAsia="Times New Roman" w:hAnsiTheme="minorHAnsi" w:cs="Times New Roman"/>
          <w:i/>
          <w:color w:val="FF0000"/>
        </w:rPr>
        <w:t>Identificar a Subunidade acadêmica solicitante.</w:t>
      </w:r>
    </w:p>
    <w:p w:rsidR="00883C55" w:rsidRPr="00883C55" w:rsidRDefault="00883C55" w:rsidP="00883C55">
      <w:pPr>
        <w:keepLines/>
        <w:widowControl w:val="0"/>
        <w:ind w:left="60"/>
        <w:jc w:val="both"/>
        <w:rPr>
          <w:rFonts w:asciiTheme="minorHAnsi" w:eastAsia="Times New Roman" w:hAnsiTheme="minorHAnsi" w:cs="Times New Roman"/>
          <w:i/>
          <w:color w:val="FF0000"/>
        </w:rPr>
      </w:pPr>
      <w:r w:rsidRPr="00883C55">
        <w:rPr>
          <w:rFonts w:asciiTheme="minorHAnsi" w:eastAsia="Times New Roman" w:hAnsiTheme="minorHAnsi" w:cs="Times New Roman"/>
          <w:b/>
          <w:i/>
        </w:rPr>
        <w:t xml:space="preserve">Tipo de recurso: </w:t>
      </w:r>
      <w:r w:rsidRPr="00883C55">
        <w:rPr>
          <w:rFonts w:asciiTheme="minorHAnsi" w:eastAsia="Times New Roman" w:hAnsiTheme="minorHAnsi" w:cs="Times New Roman"/>
          <w:i/>
          <w:color w:val="FF0000"/>
        </w:rPr>
        <w:t>Informar se a contratação será com recurso institucional ou próprio.</w:t>
      </w:r>
    </w:p>
    <w:p w:rsidR="00883C55" w:rsidRPr="00883C55" w:rsidRDefault="00883C55" w:rsidP="00193895">
      <w:pPr>
        <w:keepLines/>
        <w:widowControl w:val="0"/>
        <w:shd w:val="clear" w:color="auto" w:fill="D9D9D9" w:themeFill="background1" w:themeFillShade="D9"/>
        <w:spacing w:line="240" w:lineRule="auto"/>
        <w:ind w:left="60"/>
        <w:jc w:val="both"/>
        <w:rPr>
          <w:rFonts w:asciiTheme="minorHAnsi" w:eastAsia="Times New Roman" w:hAnsiTheme="minorHAnsi" w:cs="Times New Roman"/>
          <w:b/>
          <w:u w:val="single"/>
        </w:rPr>
      </w:pPr>
      <w:r w:rsidRPr="00883C55">
        <w:rPr>
          <w:rFonts w:asciiTheme="minorHAnsi" w:eastAsia="Times New Roman" w:hAnsiTheme="minorHAnsi" w:cs="Times New Roman"/>
          <w:b/>
          <w:u w:val="single"/>
        </w:rPr>
        <w:t>II – DO EDITAL</w:t>
      </w:r>
    </w:p>
    <w:p w:rsid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color w:val="FF3333"/>
        </w:rPr>
      </w:pPr>
      <w:r w:rsidRPr="00883C55">
        <w:rPr>
          <w:rFonts w:asciiTheme="minorHAnsi" w:eastAsia="Times New Roman" w:hAnsiTheme="minorHAnsi" w:cs="Times New Roman"/>
          <w:b/>
          <w:color w:val="FF0000"/>
        </w:rPr>
        <w:tab/>
      </w:r>
    </w:p>
    <w:p w:rsidR="00193895" w:rsidRPr="00883C55" w:rsidRDefault="0019389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color w:val="FF3333"/>
        </w:rPr>
      </w:pPr>
      <w:r>
        <w:rPr>
          <w:rFonts w:asciiTheme="minorHAnsi" w:eastAsia="Times New Roman" w:hAnsiTheme="minorHAnsi" w:cs="Times New Roman"/>
          <w:color w:val="FF3333"/>
        </w:rPr>
        <w:object w:dxaOrig="8195" w:dyaOrig="2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6pt;height:139.25pt" o:ole="">
            <v:imagedata r:id="rId7" o:title=""/>
          </v:shape>
          <o:OLEObject Type="Embed" ProgID="Excel.Sheet.12" ShapeID="_x0000_i1025" DrawAspect="Content" ObjectID="_1728723089" r:id="rId8"/>
        </w:object>
      </w:r>
    </w:p>
    <w:p w:rsidR="00193895" w:rsidRPr="00883C55" w:rsidRDefault="00883C55" w:rsidP="0019389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color w:val="FF3333"/>
        </w:rPr>
      </w:pPr>
      <w:r w:rsidRPr="00883C55">
        <w:rPr>
          <w:rFonts w:asciiTheme="minorHAnsi" w:eastAsia="Times New Roman" w:hAnsiTheme="minorHAnsi" w:cs="Times New Roman"/>
          <w:color w:val="FF3333"/>
        </w:rPr>
        <w:tab/>
      </w:r>
    </w:p>
    <w:p w:rsidR="00883C55" w:rsidRPr="00883C55" w:rsidRDefault="00883C55" w:rsidP="0019389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  <w:b/>
        </w:rPr>
        <w:t>Justificativa da solicitação:</w:t>
      </w:r>
      <w:r w:rsidRPr="00883C55">
        <w:rPr>
          <w:rFonts w:asciiTheme="minorHAnsi" w:eastAsia="Times New Roman" w:hAnsiTheme="minorHAnsi" w:cs="Times New Roman"/>
        </w:rPr>
        <w:t xml:space="preserve"> </w:t>
      </w:r>
    </w:p>
    <w:p w:rsidR="00193895" w:rsidRDefault="0019389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r w:rsidRPr="00193895">
        <w:rPr>
          <w:rFonts w:asciiTheme="minorHAnsi" w:eastAsia="Times New Roman" w:hAnsiTheme="minorHAns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25785" wp14:editId="4F546568">
                <wp:simplePos x="0" y="0"/>
                <wp:positionH relativeFrom="column">
                  <wp:posOffset>32673</wp:posOffset>
                </wp:positionH>
                <wp:positionV relativeFrom="paragraph">
                  <wp:posOffset>46990</wp:posOffset>
                </wp:positionV>
                <wp:extent cx="5451475" cy="603849"/>
                <wp:effectExtent l="0" t="0" r="15875" b="254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1475" cy="60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895" w:rsidRDefault="001938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.55pt;margin-top:3.7pt;width:429.2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">
                <v:textbox>
                  <w:txbxContent>
                    <w:p w:rsidR="00193895" w:rsidRDefault="00193895"/>
                  </w:txbxContent>
                </v:textbox>
              </v:shape>
            </w:pict>
          </mc:Fallback>
        </mc:AlternateContent>
      </w:r>
      <w:r w:rsidR="00883C55" w:rsidRPr="00883C55">
        <w:rPr>
          <w:rFonts w:asciiTheme="minorHAnsi" w:eastAsia="Times New Roman" w:hAnsiTheme="minorHAnsi" w:cs="Times New Roman"/>
        </w:rPr>
        <w:tab/>
      </w:r>
    </w:p>
    <w:p w:rsidR="00193895" w:rsidRDefault="0019389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</w:p>
    <w:p w:rsidR="00193895" w:rsidRDefault="0019389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</w:p>
    <w:p w:rsidR="00193895" w:rsidRDefault="0019389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</w:p>
    <w:p w:rsidR="00193895" w:rsidRDefault="0019389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b/>
        </w:rPr>
      </w:pPr>
      <w:r w:rsidRPr="00193895">
        <w:rPr>
          <w:rFonts w:asciiTheme="minorHAnsi" w:eastAsia="Times New Roman" w:hAnsiTheme="minorHAnsi" w:cs="Times New Roman"/>
          <w:b/>
        </w:rPr>
        <w:t>Perfil da Vaga:</w:t>
      </w:r>
      <w:r w:rsidR="00883C55" w:rsidRPr="00193895">
        <w:rPr>
          <w:rFonts w:asciiTheme="minorHAnsi" w:eastAsia="Times New Roman" w:hAnsiTheme="minorHAnsi" w:cs="Times New Roman"/>
          <w:b/>
        </w:rPr>
        <w:tab/>
      </w:r>
    </w:p>
    <w:p w:rsidR="00945108" w:rsidRDefault="0019389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r w:rsidRPr="00945108">
        <w:rPr>
          <w:rFonts w:asciiTheme="minorHAnsi" w:eastAsia="Times New Roman" w:hAnsiTheme="minorHAnsi" w:cs="Times New Roman"/>
        </w:rPr>
        <w:t xml:space="preserve">Matriculados na Graduação da Ufopa </w:t>
      </w:r>
      <w:proofErr w:type="gramStart"/>
      <w:r w:rsidR="00945108">
        <w:rPr>
          <w:rFonts w:asciiTheme="minorHAnsi" w:eastAsia="Times New Roman" w:hAnsiTheme="minorHAnsi" w:cs="Times New Roman"/>
        </w:rPr>
        <w:t xml:space="preserve">( </w:t>
      </w:r>
      <w:r w:rsidRPr="00945108">
        <w:rPr>
          <w:rFonts w:asciiTheme="minorHAnsi" w:eastAsia="Times New Roman" w:hAnsiTheme="minorHAnsi" w:cs="Times New Roman"/>
        </w:rPr>
        <w:t xml:space="preserve"> </w:t>
      </w:r>
      <w:proofErr w:type="gramEnd"/>
      <w:r w:rsidRPr="00945108">
        <w:rPr>
          <w:rFonts w:asciiTheme="minorHAnsi" w:eastAsia="Times New Roman" w:hAnsiTheme="minorHAnsi" w:cs="Times New Roman"/>
        </w:rPr>
        <w:t>)</w:t>
      </w:r>
      <w:r w:rsidR="00945108">
        <w:rPr>
          <w:rFonts w:asciiTheme="minorHAnsi" w:eastAsia="Times New Roman" w:hAnsiTheme="minorHAnsi" w:cs="Times New Roman"/>
        </w:rPr>
        <w:t xml:space="preserve"> </w:t>
      </w:r>
    </w:p>
    <w:p w:rsidR="00945108" w:rsidRDefault="0019389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r w:rsidRPr="00945108">
        <w:rPr>
          <w:rFonts w:asciiTheme="minorHAnsi" w:eastAsia="Times New Roman" w:hAnsiTheme="minorHAnsi" w:cs="Times New Roman"/>
        </w:rPr>
        <w:t xml:space="preserve">Matriculados na Pós-Graduação da Ufopa </w:t>
      </w:r>
      <w:proofErr w:type="gramStart"/>
      <w:r w:rsidRPr="00945108">
        <w:rPr>
          <w:rFonts w:asciiTheme="minorHAnsi" w:eastAsia="Times New Roman" w:hAnsiTheme="minorHAnsi" w:cs="Times New Roman"/>
        </w:rPr>
        <w:t>(</w:t>
      </w:r>
      <w:r w:rsidR="00945108">
        <w:rPr>
          <w:rFonts w:asciiTheme="minorHAnsi" w:eastAsia="Times New Roman" w:hAnsiTheme="minorHAnsi" w:cs="Times New Roman"/>
        </w:rPr>
        <w:t xml:space="preserve">  </w:t>
      </w:r>
      <w:r w:rsidRPr="00945108">
        <w:rPr>
          <w:rFonts w:asciiTheme="minorHAnsi" w:eastAsia="Times New Roman" w:hAnsiTheme="minorHAnsi" w:cs="Times New Roman"/>
        </w:rPr>
        <w:t xml:space="preserve"> </w:t>
      </w:r>
      <w:proofErr w:type="gramEnd"/>
      <w:r w:rsidR="00945108" w:rsidRPr="00945108">
        <w:rPr>
          <w:rFonts w:asciiTheme="minorHAnsi" w:eastAsia="Times New Roman" w:hAnsiTheme="minorHAnsi" w:cs="Times New Roman"/>
        </w:rPr>
        <w:t>)</w:t>
      </w:r>
    </w:p>
    <w:p w:rsidR="00945108" w:rsidRPr="00945108" w:rsidRDefault="00945108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r w:rsidRPr="00945108">
        <w:rPr>
          <w:rFonts w:asciiTheme="minorHAnsi" w:eastAsia="Times New Roman" w:hAnsiTheme="minorHAnsi" w:cs="Times New Roman"/>
        </w:rPr>
        <w:t xml:space="preserve">Matriculados na Graduação de outra instituição </w:t>
      </w:r>
      <w:proofErr w:type="gramStart"/>
      <w:r w:rsidRPr="00945108">
        <w:rPr>
          <w:rFonts w:asciiTheme="minorHAnsi" w:eastAsia="Times New Roman" w:hAnsiTheme="minorHAnsi" w:cs="Times New Roman"/>
        </w:rPr>
        <w:t xml:space="preserve">(   </w:t>
      </w:r>
      <w:proofErr w:type="gramEnd"/>
      <w:r w:rsidRPr="00945108">
        <w:rPr>
          <w:rFonts w:asciiTheme="minorHAnsi" w:eastAsia="Times New Roman" w:hAnsiTheme="minorHAnsi" w:cs="Times New Roman"/>
        </w:rPr>
        <w:t>) Especificar:</w:t>
      </w:r>
    </w:p>
    <w:p w:rsidR="00945108" w:rsidRPr="00945108" w:rsidRDefault="00945108" w:rsidP="00945108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r w:rsidRPr="00945108">
        <w:rPr>
          <w:rFonts w:asciiTheme="minorHAnsi" w:eastAsia="Times New Roman" w:hAnsiTheme="minorHAnsi" w:cs="Times New Roman"/>
        </w:rPr>
        <w:t xml:space="preserve">Matriculados na Pós-Graduação de outra instituição </w:t>
      </w:r>
      <w:proofErr w:type="gramStart"/>
      <w:r w:rsidRPr="00945108">
        <w:rPr>
          <w:rFonts w:asciiTheme="minorHAnsi" w:eastAsia="Times New Roman" w:hAnsiTheme="minorHAnsi" w:cs="Times New Roman"/>
        </w:rPr>
        <w:t xml:space="preserve">(   </w:t>
      </w:r>
      <w:proofErr w:type="gramEnd"/>
      <w:r w:rsidRPr="00945108">
        <w:rPr>
          <w:rFonts w:asciiTheme="minorHAnsi" w:eastAsia="Times New Roman" w:hAnsiTheme="minorHAnsi" w:cs="Times New Roman"/>
        </w:rPr>
        <w:t>) Especificar:</w:t>
      </w:r>
    </w:p>
    <w:p w:rsidR="00945108" w:rsidRDefault="00945108" w:rsidP="00945108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 xml:space="preserve">Matriculados em Ensino Médio </w:t>
      </w:r>
      <w:proofErr w:type="gramStart"/>
      <w:r>
        <w:rPr>
          <w:rFonts w:asciiTheme="minorHAnsi" w:eastAsia="Times New Roman" w:hAnsiTheme="minorHAnsi" w:cs="Times New Roman"/>
        </w:rPr>
        <w:t xml:space="preserve">(   </w:t>
      </w:r>
      <w:proofErr w:type="gramEnd"/>
      <w:r>
        <w:rPr>
          <w:rFonts w:asciiTheme="minorHAnsi" w:eastAsia="Times New Roman" w:hAnsiTheme="minorHAnsi" w:cs="Times New Roman"/>
        </w:rPr>
        <w:t>)</w:t>
      </w:r>
    </w:p>
    <w:p w:rsidR="00945108" w:rsidRDefault="00945108" w:rsidP="00945108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 xml:space="preserve">Matriculados em Educação profissional </w:t>
      </w:r>
      <w:proofErr w:type="gramStart"/>
      <w:r>
        <w:rPr>
          <w:rFonts w:asciiTheme="minorHAnsi" w:eastAsia="Times New Roman" w:hAnsiTheme="minorHAnsi" w:cs="Times New Roman"/>
        </w:rPr>
        <w:t xml:space="preserve">(   </w:t>
      </w:r>
      <w:proofErr w:type="gramEnd"/>
      <w:r>
        <w:rPr>
          <w:rFonts w:asciiTheme="minorHAnsi" w:eastAsia="Times New Roman" w:hAnsiTheme="minorHAnsi" w:cs="Times New Roman"/>
        </w:rPr>
        <w:t xml:space="preserve">) </w:t>
      </w:r>
    </w:p>
    <w:p w:rsidR="00883C55" w:rsidRDefault="00945108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Observação: a Ufopa só poderá receber estagiários de Órgão/Instituições e Unidades conveniadas</w:t>
      </w:r>
    </w:p>
    <w:p w:rsidR="00945108" w:rsidRPr="00945108" w:rsidRDefault="00945108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</w:p>
    <w:p w:rsidR="00883C55" w:rsidRPr="00883C55" w:rsidRDefault="00883C55" w:rsidP="00945108">
      <w:pPr>
        <w:keepLines/>
        <w:widowControl w:val="0"/>
        <w:spacing w:line="240" w:lineRule="auto"/>
        <w:jc w:val="both"/>
        <w:rPr>
          <w:rFonts w:asciiTheme="minorHAnsi" w:eastAsia="Times New Roman" w:hAnsiTheme="minorHAnsi" w:cs="Times New Roman"/>
        </w:rPr>
      </w:pPr>
      <w:r w:rsidRPr="00883C55">
        <w:rPr>
          <w:rFonts w:asciiTheme="minorHAnsi" w:eastAsia="Times New Roman" w:hAnsiTheme="minorHAnsi" w:cs="Times New Roman"/>
        </w:rPr>
        <w:t>Curso:_______________________________________</w:t>
      </w:r>
      <w:r w:rsidR="00945108">
        <w:rPr>
          <w:rFonts w:asciiTheme="minorHAnsi" w:eastAsia="Times New Roman" w:hAnsiTheme="minorHAnsi" w:cs="Times New Roman"/>
        </w:rPr>
        <w:t xml:space="preserve">                               </w:t>
      </w:r>
      <w:r w:rsidRPr="00883C55">
        <w:rPr>
          <w:rFonts w:asciiTheme="minorHAnsi" w:eastAsia="Times New Roman" w:hAnsiTheme="minorHAnsi" w:cs="Times New Roman"/>
        </w:rPr>
        <w:t>Semestre:__________</w:t>
      </w:r>
    </w:p>
    <w:p w:rsidR="00945108" w:rsidRDefault="00945108" w:rsidP="00945108">
      <w:pPr>
        <w:keepLines/>
        <w:widowControl w:val="0"/>
        <w:spacing w:line="240" w:lineRule="auto"/>
        <w:jc w:val="both"/>
        <w:rPr>
          <w:rFonts w:asciiTheme="minorHAnsi" w:eastAsia="Times New Roman" w:hAnsiTheme="minorHAnsi" w:cs="Times New Roman"/>
          <w:b/>
        </w:rPr>
      </w:pPr>
    </w:p>
    <w:p w:rsidR="00883C55" w:rsidRPr="00883C55" w:rsidRDefault="00883C55" w:rsidP="00945108">
      <w:pPr>
        <w:keepLines/>
        <w:widowControl w:val="0"/>
        <w:spacing w:line="240" w:lineRule="auto"/>
        <w:jc w:val="both"/>
        <w:rPr>
          <w:rFonts w:asciiTheme="minorHAnsi" w:eastAsia="Times New Roman" w:hAnsiTheme="minorHAnsi" w:cs="Times New Roman"/>
          <w:b/>
        </w:rPr>
      </w:pPr>
      <w:r w:rsidRPr="00883C55">
        <w:rPr>
          <w:rFonts w:asciiTheme="minorHAnsi" w:eastAsia="Times New Roman" w:hAnsiTheme="minorHAnsi" w:cs="Times New Roman"/>
          <w:b/>
        </w:rPr>
        <w:t>Data/Horário e Local:</w:t>
      </w: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r w:rsidRPr="00883C55">
        <w:rPr>
          <w:rFonts w:asciiTheme="minorHAnsi" w:eastAsia="Times New Roman" w:hAnsiTheme="minorHAnsi" w:cs="Times New Roman"/>
          <w:b/>
        </w:rPr>
        <w:t>Inscrição:</w:t>
      </w:r>
      <w:r w:rsidRPr="00883C55">
        <w:rPr>
          <w:rFonts w:asciiTheme="minorHAnsi" w:eastAsia="Times New Roman" w:hAnsiTheme="minorHAnsi" w:cs="Times New Roman"/>
          <w:color w:val="FF0000"/>
        </w:rPr>
        <w:t xml:space="preserve"> </w:t>
      </w:r>
      <w:r w:rsidRPr="00883C55">
        <w:rPr>
          <w:rFonts w:asciiTheme="minorHAnsi" w:eastAsia="Times New Roman" w:hAnsiTheme="minorHAnsi" w:cs="Times New Roman"/>
        </w:rPr>
        <w:t>As inscrições serão realizadas de forma online, na página de concurso da Ufopa</w:t>
      </w:r>
      <w:hyperlink r:id="rId9">
        <w:r w:rsidRPr="00883C55">
          <w:rPr>
            <w:rFonts w:asciiTheme="minorHAnsi" w:eastAsia="Times New Roman" w:hAnsiTheme="minorHAnsi" w:cs="Times New Roman"/>
          </w:rPr>
          <w:t xml:space="preserve"> </w:t>
        </w:r>
      </w:hyperlink>
      <w:hyperlink r:id="rId10">
        <w:r w:rsidRPr="00883C55">
          <w:rPr>
            <w:rFonts w:asciiTheme="minorHAnsi" w:eastAsia="Cambria" w:hAnsiTheme="minorHAnsi" w:cs="Cambria"/>
            <w:color w:val="1155CC"/>
            <w:u w:val="single"/>
          </w:rPr>
          <w:t>www.ufopa.edu.br/concursos</w:t>
        </w:r>
      </w:hyperlink>
      <w:r w:rsidR="00945108">
        <w:rPr>
          <w:rFonts w:asciiTheme="minorHAnsi" w:eastAsia="Cambria" w:hAnsiTheme="minorHAnsi" w:cs="Cambria"/>
          <w:color w:val="1155CC"/>
          <w:u w:val="single"/>
        </w:rPr>
        <w:t>.</w:t>
      </w:r>
      <w:r w:rsidRPr="00883C55">
        <w:rPr>
          <w:rFonts w:asciiTheme="minorHAnsi" w:eastAsia="Times New Roman" w:hAnsiTheme="minorHAnsi" w:cs="Times New Roman"/>
        </w:rPr>
        <w:t xml:space="preserve"> </w:t>
      </w:r>
      <w:r w:rsidR="00945108">
        <w:rPr>
          <w:rFonts w:asciiTheme="minorHAnsi" w:eastAsia="Times New Roman" w:hAnsiTheme="minorHAnsi" w:cs="Times New Roman"/>
        </w:rPr>
        <w:t>O</w:t>
      </w:r>
      <w:r w:rsidRPr="00883C55">
        <w:rPr>
          <w:rFonts w:asciiTheme="minorHAnsi" w:eastAsia="Times New Roman" w:hAnsiTheme="minorHAnsi" w:cs="Times New Roman"/>
        </w:rPr>
        <w:t xml:space="preserve"> período de inscrição deverá no mínimo </w:t>
      </w:r>
      <w:proofErr w:type="gramStart"/>
      <w:r w:rsidRPr="00883C55">
        <w:rPr>
          <w:rFonts w:asciiTheme="minorHAnsi" w:eastAsia="Times New Roman" w:hAnsiTheme="minorHAnsi" w:cs="Times New Roman"/>
        </w:rPr>
        <w:t>5</w:t>
      </w:r>
      <w:proofErr w:type="gramEnd"/>
      <w:r w:rsidRPr="00883C55">
        <w:rPr>
          <w:rFonts w:asciiTheme="minorHAnsi" w:eastAsia="Times New Roman" w:hAnsiTheme="minorHAnsi" w:cs="Times New Roman"/>
        </w:rPr>
        <w:t xml:space="preserve"> (cinco) dias úteis.</w:t>
      </w:r>
    </w:p>
    <w:p w:rsidR="009A7222" w:rsidRDefault="009A7222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b/>
          <w:color w:val="162937"/>
        </w:rPr>
      </w:pP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b/>
          <w:color w:val="162937"/>
        </w:rPr>
      </w:pPr>
      <w:r w:rsidRPr="00883C55">
        <w:rPr>
          <w:rFonts w:asciiTheme="minorHAnsi" w:eastAsia="Times New Roman" w:hAnsiTheme="minorHAnsi" w:cs="Times New Roman"/>
          <w:b/>
          <w:color w:val="162937"/>
        </w:rPr>
        <w:t>Etapas da Seleção:</w:t>
      </w: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lastRenderedPageBreak/>
        <w:t xml:space="preserve">( </w:t>
      </w:r>
      <w:r w:rsidR="009A7222">
        <w:rPr>
          <w:rFonts w:asciiTheme="minorHAnsi" w:eastAsia="Times New Roman" w:hAnsiTheme="minorHAnsi" w:cs="Times New Roman"/>
        </w:rPr>
        <w:t xml:space="preserve">   </w:t>
      </w:r>
      <w:proofErr w:type="gramEnd"/>
      <w:r w:rsidRPr="00883C55">
        <w:rPr>
          <w:rFonts w:asciiTheme="minorHAnsi" w:eastAsia="Times New Roman" w:hAnsiTheme="minorHAnsi" w:cs="Times New Roman"/>
        </w:rPr>
        <w:t xml:space="preserve">) - Análise </w:t>
      </w:r>
      <w:proofErr w:type="spellStart"/>
      <w:r w:rsidRPr="00883C55">
        <w:rPr>
          <w:rFonts w:asciiTheme="minorHAnsi" w:eastAsia="Times New Roman" w:hAnsiTheme="minorHAnsi" w:cs="Times New Roman"/>
        </w:rPr>
        <w:t>Currícular</w:t>
      </w:r>
      <w:proofErr w:type="spellEnd"/>
      <w:r w:rsidRPr="00883C55">
        <w:rPr>
          <w:rFonts w:asciiTheme="minorHAnsi" w:eastAsia="Times New Roman" w:hAnsiTheme="minorHAnsi" w:cs="Times New Roman"/>
        </w:rPr>
        <w:t>;</w:t>
      </w: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t>(</w:t>
      </w:r>
      <w:r w:rsidR="009A7222">
        <w:rPr>
          <w:rFonts w:asciiTheme="minorHAnsi" w:eastAsia="Times New Roman" w:hAnsiTheme="minorHAnsi" w:cs="Times New Roman"/>
        </w:rPr>
        <w:t xml:space="preserve">   </w:t>
      </w:r>
      <w:r w:rsidRPr="00883C55">
        <w:rPr>
          <w:rFonts w:asciiTheme="minorHAnsi" w:eastAsia="Times New Roman" w:hAnsiTheme="minorHAnsi" w:cs="Times New Roman"/>
        </w:rPr>
        <w:t xml:space="preserve"> </w:t>
      </w:r>
      <w:proofErr w:type="gramEnd"/>
      <w:r w:rsidRPr="00883C55">
        <w:rPr>
          <w:rFonts w:asciiTheme="minorHAnsi" w:eastAsia="Times New Roman" w:hAnsiTheme="minorHAnsi" w:cs="Times New Roman"/>
        </w:rPr>
        <w:t>) – Entrevista;</w:t>
      </w: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t>(</w:t>
      </w:r>
      <w:r w:rsidR="009A7222">
        <w:rPr>
          <w:rFonts w:asciiTheme="minorHAnsi" w:eastAsia="Times New Roman" w:hAnsiTheme="minorHAnsi" w:cs="Times New Roman"/>
        </w:rPr>
        <w:t xml:space="preserve">   </w:t>
      </w:r>
      <w:r w:rsidRPr="00883C55">
        <w:rPr>
          <w:rFonts w:asciiTheme="minorHAnsi" w:eastAsia="Times New Roman" w:hAnsiTheme="minorHAnsi" w:cs="Times New Roman"/>
        </w:rPr>
        <w:t xml:space="preserve"> </w:t>
      </w:r>
      <w:proofErr w:type="gramEnd"/>
      <w:r w:rsidRPr="00883C55">
        <w:rPr>
          <w:rFonts w:asciiTheme="minorHAnsi" w:eastAsia="Times New Roman" w:hAnsiTheme="minorHAnsi" w:cs="Times New Roman"/>
        </w:rPr>
        <w:t>) - Teste prático (quando houver interesse da unidade);</w:t>
      </w:r>
    </w:p>
    <w:p w:rsidR="00066223" w:rsidRDefault="00066223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b/>
        </w:rPr>
      </w:pP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i/>
          <w:color w:val="FF0000"/>
        </w:rPr>
      </w:pPr>
      <w:r w:rsidRPr="00883C55">
        <w:rPr>
          <w:rFonts w:asciiTheme="minorHAnsi" w:eastAsia="Times New Roman" w:hAnsiTheme="minorHAnsi" w:cs="Times New Roman"/>
          <w:b/>
        </w:rPr>
        <w:t xml:space="preserve">Local de entrevista: </w:t>
      </w:r>
      <w:r w:rsidRPr="00883C55">
        <w:rPr>
          <w:rFonts w:asciiTheme="minorHAnsi" w:eastAsia="Times New Roman" w:hAnsiTheme="minorHAnsi" w:cs="Times New Roman"/>
          <w:i/>
          <w:color w:val="FF0000"/>
        </w:rPr>
        <w:t>Informar o endereço completo e nº de sala na qual ocorrerá a entrevista.</w:t>
      </w:r>
    </w:p>
    <w:p w:rsidR="00066223" w:rsidRDefault="00066223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b/>
        </w:rPr>
      </w:pP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i/>
          <w:color w:val="FF0000"/>
        </w:rPr>
      </w:pPr>
      <w:r w:rsidRPr="00883C55">
        <w:rPr>
          <w:rFonts w:asciiTheme="minorHAnsi" w:eastAsia="Times New Roman" w:hAnsiTheme="minorHAnsi" w:cs="Times New Roman"/>
          <w:b/>
        </w:rPr>
        <w:t xml:space="preserve">Local de entrega de currículo: </w:t>
      </w:r>
      <w:r w:rsidRPr="00883C55">
        <w:rPr>
          <w:rFonts w:asciiTheme="minorHAnsi" w:eastAsia="Times New Roman" w:hAnsiTheme="minorHAnsi" w:cs="Times New Roman"/>
          <w:i/>
          <w:color w:val="FF0000"/>
        </w:rPr>
        <w:t>Informar o endereço completo e nº de sala para recebimento dos currículos.</w:t>
      </w:r>
    </w:p>
    <w:p w:rsidR="00066223" w:rsidRDefault="00066223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b/>
        </w:rPr>
      </w:pP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i/>
          <w:color w:val="FF0000"/>
        </w:rPr>
      </w:pPr>
      <w:r w:rsidRPr="00883C55">
        <w:rPr>
          <w:rFonts w:asciiTheme="minorHAnsi" w:eastAsia="Times New Roman" w:hAnsiTheme="minorHAnsi" w:cs="Times New Roman"/>
          <w:b/>
        </w:rPr>
        <w:t xml:space="preserve">Local do teste prático (se houver): </w:t>
      </w:r>
      <w:r w:rsidRPr="00883C55">
        <w:rPr>
          <w:rFonts w:asciiTheme="minorHAnsi" w:eastAsia="Times New Roman" w:hAnsiTheme="minorHAnsi" w:cs="Times New Roman"/>
          <w:i/>
          <w:color w:val="FF0000"/>
        </w:rPr>
        <w:t>Informar o endereço completo e nº de sala na qual ocorrerá o teste prático.</w:t>
      </w:r>
    </w:p>
    <w:p w:rsidR="00066223" w:rsidRDefault="00066223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b/>
        </w:rPr>
      </w:pP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i/>
          <w:color w:val="FF0000"/>
        </w:rPr>
      </w:pPr>
      <w:r w:rsidRPr="00883C55">
        <w:rPr>
          <w:rFonts w:asciiTheme="minorHAnsi" w:eastAsia="Times New Roman" w:hAnsiTheme="minorHAnsi" w:cs="Times New Roman"/>
          <w:b/>
        </w:rPr>
        <w:t>Recursos:</w:t>
      </w:r>
      <w:r w:rsidRPr="00883C55">
        <w:rPr>
          <w:rFonts w:asciiTheme="minorHAnsi" w:eastAsia="Times New Roman" w:hAnsiTheme="minorHAnsi" w:cs="Times New Roman"/>
          <w:i/>
          <w:color w:val="FF0000"/>
        </w:rPr>
        <w:t xml:space="preserve"> Informar se os recursos poderão se interpostos por e-mail, a ser informado pela unidade demandante, ou se haverá secretaria responsável pelo protocolo (recebimento dos recursos físicos</w:t>
      </w:r>
      <w:proofErr w:type="gramStart"/>
      <w:r w:rsidRPr="00883C55">
        <w:rPr>
          <w:rFonts w:asciiTheme="minorHAnsi" w:eastAsia="Times New Roman" w:hAnsiTheme="minorHAnsi" w:cs="Times New Roman"/>
          <w:i/>
          <w:color w:val="FF0000"/>
        </w:rPr>
        <w:t>)</w:t>
      </w:r>
      <w:proofErr w:type="gramEnd"/>
    </w:p>
    <w:p w:rsidR="00066223" w:rsidRDefault="00883C55" w:rsidP="00066223">
      <w:pPr>
        <w:keepLines/>
        <w:widowControl w:val="0"/>
        <w:spacing w:line="240" w:lineRule="auto"/>
        <w:jc w:val="both"/>
        <w:rPr>
          <w:rFonts w:asciiTheme="minorHAnsi" w:eastAsia="Times New Roman" w:hAnsiTheme="minorHAnsi" w:cs="Times New Roman"/>
          <w:i/>
          <w:color w:val="162937"/>
        </w:rPr>
      </w:pPr>
      <w:proofErr w:type="gramStart"/>
      <w:r w:rsidRPr="00883C55">
        <w:rPr>
          <w:rFonts w:asciiTheme="minorHAnsi" w:eastAsia="Times New Roman" w:hAnsiTheme="minorHAnsi" w:cs="Times New Roman"/>
          <w:i/>
          <w:color w:val="162937"/>
        </w:rPr>
        <w:t xml:space="preserve">( </w:t>
      </w:r>
      <w:proofErr w:type="gramEnd"/>
      <w:r w:rsidRPr="00883C55">
        <w:rPr>
          <w:rFonts w:asciiTheme="minorHAnsi" w:eastAsia="Times New Roman" w:hAnsiTheme="minorHAnsi" w:cs="Times New Roman"/>
          <w:i/>
          <w:color w:val="162937"/>
        </w:rPr>
        <w:t>) Serão aceitos de forma digital, a serem encaminhado ao e-mail____________</w:t>
      </w:r>
      <w:r w:rsidR="00066223">
        <w:rPr>
          <w:rFonts w:asciiTheme="minorHAnsi" w:eastAsia="Times New Roman" w:hAnsiTheme="minorHAnsi" w:cs="Times New Roman"/>
          <w:i/>
          <w:color w:val="162937"/>
        </w:rPr>
        <w:t>______</w:t>
      </w:r>
      <w:r w:rsidRPr="00883C55">
        <w:rPr>
          <w:rFonts w:asciiTheme="minorHAnsi" w:eastAsia="Times New Roman" w:hAnsiTheme="minorHAnsi" w:cs="Times New Roman"/>
          <w:i/>
          <w:color w:val="162937"/>
        </w:rPr>
        <w:t>______</w:t>
      </w:r>
    </w:p>
    <w:p w:rsidR="00883C55" w:rsidRPr="00066223" w:rsidRDefault="00883C55" w:rsidP="00066223">
      <w:pPr>
        <w:keepLines/>
        <w:widowControl w:val="0"/>
        <w:spacing w:line="240" w:lineRule="auto"/>
        <w:jc w:val="both"/>
        <w:rPr>
          <w:rFonts w:asciiTheme="minorHAnsi" w:eastAsia="Times New Roman" w:hAnsiTheme="minorHAnsi" w:cs="Times New Roman"/>
          <w:i/>
          <w:color w:val="162937"/>
        </w:rPr>
      </w:pPr>
      <w:proofErr w:type="gramStart"/>
      <w:r w:rsidRPr="00883C55">
        <w:rPr>
          <w:rFonts w:asciiTheme="minorHAnsi" w:eastAsia="Times New Roman" w:hAnsiTheme="minorHAnsi" w:cs="Times New Roman"/>
          <w:i/>
        </w:rPr>
        <w:t xml:space="preserve">( </w:t>
      </w:r>
      <w:proofErr w:type="gramEnd"/>
      <w:r w:rsidRPr="00883C55">
        <w:rPr>
          <w:rFonts w:asciiTheme="minorHAnsi" w:eastAsia="Times New Roman" w:hAnsiTheme="minorHAnsi" w:cs="Times New Roman"/>
          <w:i/>
        </w:rPr>
        <w:t>)</w:t>
      </w:r>
      <w:r w:rsidRPr="00883C55">
        <w:rPr>
          <w:rFonts w:asciiTheme="minorHAnsi" w:eastAsia="Times New Roman" w:hAnsiTheme="minorHAnsi" w:cs="Times New Roman"/>
          <w:i/>
          <w:color w:val="FF0000"/>
        </w:rPr>
        <w:t xml:space="preserve"> </w:t>
      </w:r>
      <w:r w:rsidRPr="00883C55">
        <w:rPr>
          <w:rFonts w:asciiTheme="minorHAnsi" w:eastAsia="Times New Roman" w:hAnsiTheme="minorHAnsi" w:cs="Times New Roman"/>
          <w:i/>
        </w:rPr>
        <w:t>Serão aceitos de forma física, a serem entregues:_______________________</w:t>
      </w:r>
      <w:r w:rsidR="00066223">
        <w:rPr>
          <w:rFonts w:asciiTheme="minorHAnsi" w:eastAsia="Times New Roman" w:hAnsiTheme="minorHAnsi" w:cs="Times New Roman"/>
          <w:i/>
        </w:rPr>
        <w:t>_____</w:t>
      </w:r>
      <w:r w:rsidRPr="00883C55">
        <w:rPr>
          <w:rFonts w:asciiTheme="minorHAnsi" w:eastAsia="Times New Roman" w:hAnsiTheme="minorHAnsi" w:cs="Times New Roman"/>
          <w:i/>
        </w:rPr>
        <w:t>_______</w:t>
      </w: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i/>
          <w:color w:val="FF3333"/>
        </w:rPr>
      </w:pPr>
      <w:r w:rsidRPr="00883C55">
        <w:rPr>
          <w:rFonts w:asciiTheme="minorHAnsi" w:eastAsia="Times New Roman" w:hAnsiTheme="minorHAnsi" w:cs="Times New Roman"/>
          <w:i/>
          <w:color w:val="FF3333"/>
        </w:rPr>
        <w:t>(informar o endereço, nº sala e horários de recepção dos recursos</w:t>
      </w:r>
      <w:proofErr w:type="gramStart"/>
      <w:r w:rsidRPr="00883C55">
        <w:rPr>
          <w:rFonts w:asciiTheme="minorHAnsi" w:eastAsia="Times New Roman" w:hAnsiTheme="minorHAnsi" w:cs="Times New Roman"/>
          <w:i/>
          <w:color w:val="FF3333"/>
        </w:rPr>
        <w:t>)</w:t>
      </w:r>
      <w:proofErr w:type="gramEnd"/>
    </w:p>
    <w:p w:rsidR="00066223" w:rsidRDefault="00066223" w:rsidP="00066223">
      <w:pPr>
        <w:keepLines/>
        <w:widowControl w:val="0"/>
        <w:spacing w:line="240" w:lineRule="auto"/>
        <w:jc w:val="both"/>
        <w:rPr>
          <w:rFonts w:asciiTheme="minorHAnsi" w:eastAsia="Times New Roman" w:hAnsiTheme="minorHAnsi" w:cs="Times New Roman"/>
          <w:b/>
          <w:u w:val="single"/>
        </w:rPr>
      </w:pPr>
    </w:p>
    <w:p w:rsidR="00883C55" w:rsidRPr="00883C55" w:rsidRDefault="00883C55" w:rsidP="00066223">
      <w:pPr>
        <w:keepLines/>
        <w:widowControl w:val="0"/>
        <w:spacing w:line="240" w:lineRule="auto"/>
        <w:jc w:val="both"/>
        <w:rPr>
          <w:rFonts w:asciiTheme="minorHAnsi" w:eastAsia="Times New Roman" w:hAnsiTheme="minorHAnsi" w:cs="Times New Roman"/>
          <w:b/>
          <w:u w:val="single"/>
        </w:rPr>
      </w:pPr>
      <w:r w:rsidRPr="00883C55">
        <w:rPr>
          <w:rFonts w:asciiTheme="minorHAnsi" w:eastAsia="Times New Roman" w:hAnsiTheme="minorHAnsi" w:cs="Times New Roman"/>
          <w:b/>
          <w:u w:val="single"/>
        </w:rPr>
        <w:t>III – DA COMISSÃO EXAMINADORA</w:t>
      </w:r>
    </w:p>
    <w:p w:rsidR="00883C55" w:rsidRPr="00883C55" w:rsidRDefault="00883C55" w:rsidP="00883C55">
      <w:pPr>
        <w:keepLines/>
        <w:widowControl w:val="0"/>
        <w:spacing w:line="240" w:lineRule="auto"/>
        <w:jc w:val="both"/>
        <w:rPr>
          <w:rFonts w:asciiTheme="minorHAnsi" w:eastAsia="Times New Roman" w:hAnsiTheme="minorHAnsi" w:cs="Times New Roman"/>
          <w:color w:val="FF0000"/>
        </w:rPr>
      </w:pPr>
      <w:r w:rsidRPr="00883C55">
        <w:rPr>
          <w:rFonts w:asciiTheme="minorHAnsi" w:eastAsia="Times New Roman" w:hAnsiTheme="minorHAnsi" w:cs="Times New Roman"/>
          <w:color w:val="FF0000"/>
        </w:rPr>
        <w:t xml:space="preserve">Neste item a subunidade deverá relacionar os </w:t>
      </w:r>
      <w:proofErr w:type="gramStart"/>
      <w:r w:rsidRPr="00883C55">
        <w:rPr>
          <w:rFonts w:asciiTheme="minorHAnsi" w:eastAsia="Times New Roman" w:hAnsiTheme="minorHAnsi" w:cs="Times New Roman"/>
          <w:color w:val="FF0000"/>
        </w:rPr>
        <w:t>3</w:t>
      </w:r>
      <w:proofErr w:type="gramEnd"/>
      <w:r w:rsidRPr="00883C55">
        <w:rPr>
          <w:rFonts w:asciiTheme="minorHAnsi" w:eastAsia="Times New Roman" w:hAnsiTheme="minorHAnsi" w:cs="Times New Roman"/>
          <w:color w:val="FF0000"/>
        </w:rPr>
        <w:t xml:space="preserve"> (três) membros efetivos e 1 (um) suplente que comporão a comissão examinadora do PSS. A unidade demandante é quem indicará a composição da Banca Examinadora, os quais deverão ter a mesma titularidade ou superior à exigida no PSS.</w:t>
      </w:r>
    </w:p>
    <w:p w:rsidR="00883C55" w:rsidRPr="00883C55" w:rsidRDefault="00883C55" w:rsidP="00883C55">
      <w:pPr>
        <w:keepLines/>
        <w:widowControl w:val="0"/>
        <w:spacing w:line="240" w:lineRule="auto"/>
        <w:jc w:val="both"/>
        <w:rPr>
          <w:rFonts w:asciiTheme="minorHAnsi" w:eastAsia="Cambria" w:hAnsiTheme="minorHAnsi" w:cs="Cambria"/>
          <w:color w:val="162937"/>
        </w:rPr>
      </w:pPr>
    </w:p>
    <w:tbl>
      <w:tblPr>
        <w:tblW w:w="9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23"/>
        <w:gridCol w:w="2890"/>
        <w:gridCol w:w="1446"/>
        <w:gridCol w:w="2519"/>
        <w:gridCol w:w="1597"/>
      </w:tblGrid>
      <w:tr w:rsidR="00883C55" w:rsidRPr="00883C55" w:rsidTr="009820B7">
        <w:trPr>
          <w:trHeight w:val="930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Times New Roman" w:hAnsiTheme="minorHAnsi" w:cs="Times New Roman"/>
                <w:color w:val="162937"/>
              </w:rPr>
              <w:t>Função</w:t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Times New Roman" w:hAnsiTheme="minorHAnsi" w:cs="Times New Roman"/>
                <w:color w:val="162937"/>
              </w:rPr>
              <w:t>Nome do Servidor</w:t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Times New Roman" w:hAnsiTheme="minorHAnsi" w:cs="Times New Roman"/>
                <w:color w:val="162937"/>
              </w:rPr>
              <w:t>Cargo do Servidor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Times New Roman" w:hAnsiTheme="minorHAnsi" w:cs="Times New Roman"/>
                <w:color w:val="162937"/>
              </w:rPr>
              <w:t>E-mail</w:t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Times New Roman" w:hAnsiTheme="minorHAnsi" w:cs="Times New Roman"/>
                <w:color w:val="162937"/>
              </w:rPr>
              <w:t>Telefone</w:t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</w:tr>
      <w:tr w:rsidR="00883C55" w:rsidRPr="00883C55" w:rsidTr="009820B7">
        <w:trPr>
          <w:trHeight w:val="500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Times New Roman" w:hAnsiTheme="minorHAnsi" w:cs="Times New Roman"/>
                <w:color w:val="162937"/>
              </w:rPr>
              <w:t>Presidente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</w:tr>
      <w:tr w:rsidR="00883C55" w:rsidRPr="00883C55" w:rsidTr="009820B7">
        <w:trPr>
          <w:trHeight w:val="500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Times New Roman" w:hAnsiTheme="minorHAnsi" w:cs="Times New Roman"/>
                <w:color w:val="162937"/>
              </w:rPr>
              <w:t>1º titular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</w:p>
        </w:tc>
      </w:tr>
      <w:tr w:rsidR="00883C55" w:rsidRPr="00883C55" w:rsidTr="009820B7">
        <w:trPr>
          <w:trHeight w:val="500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Times New Roman" w:hAnsiTheme="minorHAnsi" w:cs="Times New Roman"/>
                <w:color w:val="162937"/>
              </w:rPr>
              <w:t>2º titular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</w:tr>
      <w:tr w:rsidR="00883C55" w:rsidRPr="00883C55" w:rsidTr="009820B7">
        <w:trPr>
          <w:trHeight w:val="255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Times New Roman" w:hAnsiTheme="minorHAnsi" w:cs="Times New Roman"/>
                <w:color w:val="162937"/>
              </w:rPr>
              <w:t>Suplente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</w:tr>
    </w:tbl>
    <w:p w:rsidR="00066223" w:rsidRDefault="00066223" w:rsidP="00066223">
      <w:pPr>
        <w:keepLines/>
        <w:widowControl w:val="0"/>
        <w:spacing w:line="240" w:lineRule="auto"/>
        <w:jc w:val="both"/>
        <w:rPr>
          <w:rFonts w:asciiTheme="minorHAnsi" w:eastAsia="Times New Roman" w:hAnsiTheme="minorHAnsi" w:cs="Times New Roman"/>
          <w:b/>
          <w:u w:val="single"/>
        </w:rPr>
      </w:pPr>
    </w:p>
    <w:p w:rsidR="00883C55" w:rsidRPr="00883C55" w:rsidRDefault="00883C55" w:rsidP="00066223">
      <w:pPr>
        <w:keepLines/>
        <w:widowControl w:val="0"/>
        <w:spacing w:line="240" w:lineRule="auto"/>
        <w:jc w:val="both"/>
        <w:rPr>
          <w:rFonts w:asciiTheme="minorHAnsi" w:eastAsia="Times New Roman" w:hAnsiTheme="minorHAnsi" w:cs="Times New Roman"/>
          <w:b/>
          <w:u w:val="single"/>
        </w:rPr>
      </w:pPr>
      <w:r w:rsidRPr="00883C55">
        <w:rPr>
          <w:rFonts w:asciiTheme="minorHAnsi" w:eastAsia="Times New Roman" w:hAnsiTheme="minorHAnsi" w:cs="Times New Roman"/>
          <w:b/>
          <w:u w:val="single"/>
        </w:rPr>
        <w:t>IV – DO SUPERVISOR DE ESTÁGIO</w:t>
      </w: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color w:val="FF3333"/>
        </w:rPr>
      </w:pPr>
      <w:r w:rsidRPr="00883C55">
        <w:rPr>
          <w:rFonts w:asciiTheme="minorHAnsi" w:eastAsia="Cambria" w:hAnsiTheme="minorHAnsi" w:cs="Cambria"/>
          <w:color w:val="FF3333"/>
        </w:rPr>
        <w:t xml:space="preserve">– </w:t>
      </w:r>
      <w:r w:rsidRPr="00883C55">
        <w:rPr>
          <w:rFonts w:asciiTheme="minorHAnsi" w:eastAsia="Times New Roman" w:hAnsiTheme="minorHAnsi" w:cs="Times New Roman"/>
          <w:color w:val="FF3333"/>
        </w:rPr>
        <w:t>Indicar funcionário de seu quadro de pessoal, com formação igual ou superior à do estagiário, para orientar e supervisionar até 10 (dez) estagiários simultaneamente;</w:t>
      </w: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Cambria" w:hAnsiTheme="minorHAnsi" w:cs="Cambria"/>
          <w:color w:val="162937"/>
        </w:rPr>
      </w:pPr>
    </w:p>
    <w:tbl>
      <w:tblPr>
        <w:tblW w:w="9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4"/>
        <w:gridCol w:w="7941"/>
      </w:tblGrid>
      <w:tr w:rsidR="00883C55" w:rsidRPr="00883C55" w:rsidTr="00066223">
        <w:trPr>
          <w:trHeight w:val="77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libri" w:hAnsiTheme="minorHAnsi" w:cs="Calibri"/>
              </w:rPr>
              <w:t>Nome:</w:t>
            </w:r>
          </w:p>
        </w:tc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</w:p>
        </w:tc>
      </w:tr>
      <w:tr w:rsidR="00883C55" w:rsidRPr="00883C55" w:rsidTr="00066223">
        <w:trPr>
          <w:trHeight w:val="213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libri" w:hAnsiTheme="minorHAnsi" w:cs="Calibri"/>
              </w:rPr>
              <w:t>Cargo:</w:t>
            </w: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mbria" w:hAnsiTheme="minorHAnsi" w:cs="Cambria"/>
                <w:color w:val="162937"/>
              </w:rPr>
              <w:tab/>
            </w:r>
          </w:p>
        </w:tc>
      </w:tr>
      <w:tr w:rsidR="00883C55" w:rsidRPr="00883C55" w:rsidTr="00066223">
        <w:trPr>
          <w:trHeight w:val="149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  <w:r w:rsidRPr="00883C55">
              <w:rPr>
                <w:rFonts w:asciiTheme="minorHAnsi" w:eastAsia="Calibri" w:hAnsiTheme="minorHAnsi" w:cs="Calibri"/>
              </w:rPr>
              <w:t>Escolaridade:</w:t>
            </w:r>
          </w:p>
        </w:tc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C55" w:rsidRPr="00883C55" w:rsidRDefault="00883C55" w:rsidP="00066223">
            <w:pPr>
              <w:keepLines/>
              <w:widowControl w:val="0"/>
              <w:spacing w:line="240" w:lineRule="auto"/>
              <w:jc w:val="both"/>
              <w:rPr>
                <w:rFonts w:asciiTheme="minorHAnsi" w:eastAsia="Cambria" w:hAnsiTheme="minorHAnsi" w:cs="Cambria"/>
                <w:color w:val="162937"/>
              </w:rPr>
            </w:pPr>
          </w:p>
        </w:tc>
      </w:tr>
    </w:tbl>
    <w:p w:rsidR="00066223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b/>
          <w:u w:val="single"/>
        </w:rPr>
      </w:pPr>
      <w:r w:rsidRPr="00883C55">
        <w:rPr>
          <w:rFonts w:asciiTheme="minorHAnsi" w:eastAsia="Times New Roman" w:hAnsiTheme="minorHAnsi" w:cs="Times New Roman"/>
          <w:b/>
          <w:u w:val="single"/>
        </w:rPr>
        <w:t xml:space="preserve">IV – DO PLANO DE ATIVIDADES </w:t>
      </w:r>
    </w:p>
    <w:p w:rsid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color w:val="FF3333"/>
        </w:rPr>
      </w:pPr>
      <w:r w:rsidRPr="00883C55">
        <w:rPr>
          <w:rFonts w:asciiTheme="minorHAnsi" w:eastAsia="Times New Roman" w:hAnsiTheme="minorHAnsi" w:cs="Times New Roman"/>
          <w:color w:val="FF3333"/>
        </w:rPr>
        <w:t>Descrever a síntese das atividades a serem desenvolvidas no estágio</w:t>
      </w:r>
      <w:r w:rsidR="00066223">
        <w:rPr>
          <w:rFonts w:asciiTheme="minorHAnsi" w:eastAsia="Times New Roman" w:hAnsiTheme="minorHAnsi" w:cs="Times New Roman"/>
          <w:color w:val="FF3333"/>
        </w:rPr>
        <w:t xml:space="preserve"> que tenham relação com o Curso do estagiário que se pretende selecionar.</w:t>
      </w:r>
    </w:p>
    <w:p w:rsidR="00066223" w:rsidRDefault="00066223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color w:val="FF3333"/>
        </w:rPr>
      </w:pPr>
    </w:p>
    <w:p w:rsidR="00066223" w:rsidRPr="00883C55" w:rsidRDefault="00066223" w:rsidP="00883C55">
      <w:pPr>
        <w:keepLines/>
        <w:widowControl w:val="0"/>
        <w:spacing w:line="240" w:lineRule="auto"/>
        <w:ind w:left="60"/>
        <w:jc w:val="both"/>
        <w:rPr>
          <w:rFonts w:asciiTheme="minorHAnsi" w:eastAsia="Times New Roman" w:hAnsiTheme="minorHAnsi" w:cs="Times New Roman"/>
          <w:color w:val="FF3333"/>
        </w:rPr>
      </w:pPr>
    </w:p>
    <w:p w:rsidR="00883C55" w:rsidRPr="00883C55" w:rsidRDefault="00883C55" w:rsidP="00066223">
      <w:pPr>
        <w:keepLines/>
        <w:widowControl w:val="0"/>
        <w:spacing w:line="48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t>1</w:t>
      </w:r>
      <w:proofErr w:type="gramEnd"/>
      <w:r w:rsidRPr="00883C55">
        <w:rPr>
          <w:rFonts w:asciiTheme="minorHAnsi" w:eastAsia="Times New Roman" w:hAnsiTheme="minorHAnsi" w:cs="Times New Roman"/>
        </w:rPr>
        <w:t>………………………………………………………………………………………………………</w:t>
      </w:r>
    </w:p>
    <w:p w:rsidR="00883C55" w:rsidRPr="00883C55" w:rsidRDefault="00883C55" w:rsidP="00066223">
      <w:pPr>
        <w:keepLines/>
        <w:widowControl w:val="0"/>
        <w:spacing w:line="48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t>2</w:t>
      </w:r>
      <w:proofErr w:type="gramEnd"/>
      <w:r w:rsidRPr="00883C55">
        <w:rPr>
          <w:rFonts w:asciiTheme="minorHAnsi" w:eastAsia="Times New Roman" w:hAnsiTheme="minorHAnsi" w:cs="Times New Roman"/>
        </w:rPr>
        <w:t>………………………………………………………………………………………………………</w:t>
      </w:r>
    </w:p>
    <w:p w:rsidR="00883C55" w:rsidRPr="00883C55" w:rsidRDefault="00883C55" w:rsidP="00066223">
      <w:pPr>
        <w:keepLines/>
        <w:widowControl w:val="0"/>
        <w:spacing w:line="48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t>3</w:t>
      </w:r>
      <w:proofErr w:type="gramEnd"/>
      <w:r w:rsidRPr="00883C55">
        <w:rPr>
          <w:rFonts w:asciiTheme="minorHAnsi" w:eastAsia="Times New Roman" w:hAnsiTheme="minorHAnsi" w:cs="Times New Roman"/>
        </w:rPr>
        <w:t>………………………………………………………………………………………………………</w:t>
      </w:r>
    </w:p>
    <w:p w:rsidR="00883C55" w:rsidRPr="00883C55" w:rsidRDefault="00883C55" w:rsidP="00066223">
      <w:pPr>
        <w:keepLines/>
        <w:widowControl w:val="0"/>
        <w:spacing w:line="48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t>4</w:t>
      </w:r>
      <w:proofErr w:type="gramEnd"/>
      <w:r w:rsidRPr="00883C55">
        <w:rPr>
          <w:rFonts w:asciiTheme="minorHAnsi" w:eastAsia="Times New Roman" w:hAnsiTheme="minorHAnsi" w:cs="Times New Roman"/>
        </w:rPr>
        <w:t>………………………………………………………………………………………………………</w:t>
      </w:r>
    </w:p>
    <w:p w:rsidR="00883C55" w:rsidRPr="00883C55" w:rsidRDefault="00883C55" w:rsidP="00066223">
      <w:pPr>
        <w:keepLines/>
        <w:widowControl w:val="0"/>
        <w:spacing w:line="48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t>5</w:t>
      </w:r>
      <w:proofErr w:type="gramEnd"/>
      <w:r w:rsidRPr="00883C55">
        <w:rPr>
          <w:rFonts w:asciiTheme="minorHAnsi" w:eastAsia="Times New Roman" w:hAnsiTheme="minorHAnsi" w:cs="Times New Roman"/>
        </w:rPr>
        <w:t>………………………………………………………………………………………………………</w:t>
      </w:r>
    </w:p>
    <w:p w:rsidR="00883C55" w:rsidRPr="00883C55" w:rsidRDefault="00883C55" w:rsidP="00066223">
      <w:pPr>
        <w:keepLines/>
        <w:widowControl w:val="0"/>
        <w:spacing w:line="48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t>6</w:t>
      </w:r>
      <w:proofErr w:type="gramEnd"/>
      <w:r w:rsidRPr="00883C55">
        <w:rPr>
          <w:rFonts w:asciiTheme="minorHAnsi" w:eastAsia="Times New Roman" w:hAnsiTheme="minorHAnsi" w:cs="Times New Roman"/>
        </w:rPr>
        <w:t>………………………………………………………………………………………………………</w:t>
      </w:r>
    </w:p>
    <w:p w:rsidR="00883C55" w:rsidRPr="00883C55" w:rsidRDefault="00883C55" w:rsidP="00066223">
      <w:pPr>
        <w:keepLines/>
        <w:widowControl w:val="0"/>
        <w:spacing w:line="48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t>7</w:t>
      </w:r>
      <w:proofErr w:type="gramEnd"/>
      <w:r w:rsidRPr="00883C55">
        <w:rPr>
          <w:rFonts w:asciiTheme="minorHAnsi" w:eastAsia="Times New Roman" w:hAnsiTheme="minorHAnsi" w:cs="Times New Roman"/>
        </w:rPr>
        <w:t>………………………………………………………………………………………………………</w:t>
      </w:r>
    </w:p>
    <w:p w:rsidR="00883C55" w:rsidRPr="00883C55" w:rsidRDefault="00883C55" w:rsidP="00066223">
      <w:pPr>
        <w:keepLines/>
        <w:widowControl w:val="0"/>
        <w:spacing w:line="48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t>8</w:t>
      </w:r>
      <w:proofErr w:type="gramEnd"/>
      <w:r w:rsidRPr="00883C55">
        <w:rPr>
          <w:rFonts w:asciiTheme="minorHAnsi" w:eastAsia="Times New Roman" w:hAnsiTheme="minorHAnsi" w:cs="Times New Roman"/>
        </w:rPr>
        <w:t>………………………………………………………………………………………………………</w:t>
      </w:r>
    </w:p>
    <w:p w:rsidR="00883C55" w:rsidRPr="00883C55" w:rsidRDefault="00883C55" w:rsidP="00066223">
      <w:pPr>
        <w:keepLines/>
        <w:widowControl w:val="0"/>
        <w:spacing w:line="480" w:lineRule="auto"/>
        <w:ind w:left="60"/>
        <w:jc w:val="both"/>
        <w:rPr>
          <w:rFonts w:asciiTheme="minorHAnsi" w:eastAsia="Times New Roman" w:hAnsiTheme="minorHAnsi" w:cs="Times New Roman"/>
        </w:rPr>
      </w:pPr>
      <w:proofErr w:type="gramStart"/>
      <w:r w:rsidRPr="00883C55">
        <w:rPr>
          <w:rFonts w:asciiTheme="minorHAnsi" w:eastAsia="Times New Roman" w:hAnsiTheme="minorHAnsi" w:cs="Times New Roman"/>
        </w:rPr>
        <w:t>9</w:t>
      </w:r>
      <w:proofErr w:type="gramEnd"/>
      <w:r w:rsidRPr="00883C55">
        <w:rPr>
          <w:rFonts w:asciiTheme="minorHAnsi" w:eastAsia="Times New Roman" w:hAnsiTheme="minorHAnsi" w:cs="Times New Roman"/>
        </w:rPr>
        <w:t>………………………………………………………………………………………………………</w:t>
      </w:r>
    </w:p>
    <w:p w:rsidR="00883C55" w:rsidRPr="00883C55" w:rsidRDefault="00883C55" w:rsidP="00066223">
      <w:pPr>
        <w:keepLines/>
        <w:widowControl w:val="0"/>
        <w:spacing w:line="480" w:lineRule="auto"/>
        <w:ind w:left="60"/>
        <w:jc w:val="both"/>
        <w:rPr>
          <w:rFonts w:asciiTheme="minorHAnsi" w:eastAsia="Times New Roman" w:hAnsiTheme="minorHAnsi" w:cs="Times New Roman"/>
        </w:rPr>
      </w:pPr>
      <w:r w:rsidRPr="00883C55">
        <w:rPr>
          <w:rFonts w:asciiTheme="minorHAnsi" w:eastAsia="Times New Roman" w:hAnsiTheme="minorHAnsi" w:cs="Times New Roman"/>
        </w:rPr>
        <w:t>10</w:t>
      </w:r>
      <w:proofErr w:type="gramStart"/>
      <w:r w:rsidRPr="00883C55">
        <w:rPr>
          <w:rFonts w:asciiTheme="minorHAnsi" w:eastAsia="Times New Roman" w:hAnsiTheme="minorHAnsi" w:cs="Times New Roman"/>
        </w:rPr>
        <w:t>…………………………………………………………………………………………………….</w:t>
      </w:r>
      <w:proofErr w:type="gramEnd"/>
    </w:p>
    <w:p w:rsidR="00883C55" w:rsidRPr="00883C55" w:rsidRDefault="00883C55" w:rsidP="00883C55">
      <w:pPr>
        <w:keepLines/>
        <w:widowControl w:val="0"/>
        <w:spacing w:line="240" w:lineRule="auto"/>
        <w:jc w:val="both"/>
        <w:rPr>
          <w:rFonts w:asciiTheme="minorHAnsi" w:eastAsia="Cambria" w:hAnsiTheme="minorHAnsi" w:cs="Cambria"/>
          <w:color w:val="162937"/>
        </w:rPr>
      </w:pPr>
    </w:p>
    <w:p w:rsidR="00066223" w:rsidRDefault="00066223" w:rsidP="00883C55">
      <w:pPr>
        <w:keepLines/>
        <w:widowControl w:val="0"/>
        <w:spacing w:line="240" w:lineRule="auto"/>
        <w:jc w:val="center"/>
        <w:rPr>
          <w:rFonts w:asciiTheme="minorHAnsi" w:eastAsia="Cambria" w:hAnsiTheme="minorHAnsi" w:cs="Cambria"/>
          <w:color w:val="162937"/>
        </w:rPr>
      </w:pPr>
    </w:p>
    <w:p w:rsidR="00066223" w:rsidRDefault="00066223" w:rsidP="00883C55">
      <w:pPr>
        <w:keepLines/>
        <w:widowControl w:val="0"/>
        <w:spacing w:line="240" w:lineRule="auto"/>
        <w:jc w:val="center"/>
        <w:rPr>
          <w:rFonts w:asciiTheme="minorHAnsi" w:eastAsia="Cambria" w:hAnsiTheme="minorHAnsi" w:cs="Cambria"/>
          <w:color w:val="162937"/>
        </w:rPr>
      </w:pPr>
    </w:p>
    <w:p w:rsidR="00066223" w:rsidRDefault="00066223" w:rsidP="00883C55">
      <w:pPr>
        <w:keepLines/>
        <w:widowControl w:val="0"/>
        <w:spacing w:line="240" w:lineRule="auto"/>
        <w:jc w:val="center"/>
        <w:rPr>
          <w:rFonts w:asciiTheme="minorHAnsi" w:eastAsia="Cambria" w:hAnsiTheme="minorHAnsi" w:cs="Cambria"/>
          <w:color w:val="162937"/>
        </w:rPr>
      </w:pPr>
    </w:p>
    <w:p w:rsidR="00883C55" w:rsidRPr="00883C55" w:rsidRDefault="00883C55" w:rsidP="00883C55">
      <w:pPr>
        <w:keepLines/>
        <w:widowControl w:val="0"/>
        <w:spacing w:line="240" w:lineRule="auto"/>
        <w:jc w:val="center"/>
        <w:rPr>
          <w:rFonts w:asciiTheme="minorHAnsi" w:eastAsia="Cambria" w:hAnsiTheme="minorHAnsi" w:cs="Cambria"/>
          <w:color w:val="162937"/>
        </w:rPr>
      </w:pPr>
      <w:r w:rsidRPr="00883C55">
        <w:rPr>
          <w:rFonts w:asciiTheme="minorHAnsi" w:eastAsia="Cambria" w:hAnsiTheme="minorHAnsi" w:cs="Cambria"/>
          <w:color w:val="162937"/>
        </w:rPr>
        <w:t>Santarém, _______</w:t>
      </w:r>
      <w:proofErr w:type="spellStart"/>
      <w:r w:rsidRPr="00883C55">
        <w:rPr>
          <w:rFonts w:asciiTheme="minorHAnsi" w:eastAsia="Cambria" w:hAnsiTheme="minorHAnsi" w:cs="Cambria"/>
          <w:color w:val="162937"/>
        </w:rPr>
        <w:t>de_________________de</w:t>
      </w:r>
      <w:proofErr w:type="spellEnd"/>
      <w:r w:rsidRPr="00883C55">
        <w:rPr>
          <w:rFonts w:asciiTheme="minorHAnsi" w:eastAsia="Cambria" w:hAnsiTheme="minorHAnsi" w:cs="Cambria"/>
          <w:color w:val="162937"/>
        </w:rPr>
        <w:t xml:space="preserve"> </w:t>
      </w:r>
      <w:r w:rsidR="00066223">
        <w:rPr>
          <w:rFonts w:asciiTheme="minorHAnsi" w:eastAsia="Cambria" w:hAnsiTheme="minorHAnsi" w:cs="Cambria"/>
          <w:color w:val="162937"/>
        </w:rPr>
        <w:t>___________</w:t>
      </w:r>
      <w:r w:rsidRPr="00883C55">
        <w:rPr>
          <w:rFonts w:asciiTheme="minorHAnsi" w:eastAsia="Cambria" w:hAnsiTheme="minorHAnsi" w:cs="Cambria"/>
          <w:color w:val="162937"/>
        </w:rPr>
        <w:t>.</w:t>
      </w:r>
    </w:p>
    <w:p w:rsidR="00883C55" w:rsidRDefault="00883C55" w:rsidP="00883C55">
      <w:pPr>
        <w:keepLines/>
        <w:widowControl w:val="0"/>
        <w:spacing w:line="240" w:lineRule="auto"/>
        <w:ind w:left="60"/>
        <w:jc w:val="both"/>
        <w:rPr>
          <w:rFonts w:asciiTheme="minorHAnsi" w:eastAsia="Cambria" w:hAnsiTheme="minorHAnsi" w:cs="Cambria"/>
          <w:color w:val="162937"/>
        </w:rPr>
      </w:pPr>
    </w:p>
    <w:p w:rsidR="00066223" w:rsidRDefault="00066223" w:rsidP="00883C55">
      <w:pPr>
        <w:keepLines/>
        <w:widowControl w:val="0"/>
        <w:spacing w:line="240" w:lineRule="auto"/>
        <w:ind w:left="60"/>
        <w:jc w:val="both"/>
        <w:rPr>
          <w:rFonts w:asciiTheme="minorHAnsi" w:eastAsia="Cambria" w:hAnsiTheme="minorHAnsi" w:cs="Cambria"/>
          <w:color w:val="162937"/>
        </w:rPr>
      </w:pPr>
    </w:p>
    <w:p w:rsidR="00066223" w:rsidRDefault="00066223" w:rsidP="00883C55">
      <w:pPr>
        <w:keepLines/>
        <w:widowControl w:val="0"/>
        <w:spacing w:line="240" w:lineRule="auto"/>
        <w:ind w:left="60"/>
        <w:jc w:val="both"/>
        <w:rPr>
          <w:rFonts w:asciiTheme="minorHAnsi" w:eastAsia="Cambria" w:hAnsiTheme="minorHAnsi" w:cs="Cambria"/>
          <w:color w:val="162937"/>
        </w:rPr>
      </w:pPr>
    </w:p>
    <w:p w:rsidR="00066223" w:rsidRPr="00883C55" w:rsidRDefault="00066223" w:rsidP="00883C55">
      <w:pPr>
        <w:keepLines/>
        <w:widowControl w:val="0"/>
        <w:spacing w:line="240" w:lineRule="auto"/>
        <w:ind w:left="60"/>
        <w:jc w:val="both"/>
        <w:rPr>
          <w:rFonts w:asciiTheme="minorHAnsi" w:eastAsia="Cambria" w:hAnsiTheme="minorHAnsi" w:cs="Cambria"/>
          <w:color w:val="162937"/>
        </w:rPr>
      </w:pPr>
    </w:p>
    <w:p w:rsidR="00883C55" w:rsidRDefault="00883C55" w:rsidP="00883C55">
      <w:pPr>
        <w:keepLines/>
        <w:widowControl w:val="0"/>
        <w:spacing w:line="240" w:lineRule="auto"/>
        <w:ind w:left="60"/>
        <w:jc w:val="center"/>
        <w:rPr>
          <w:rFonts w:asciiTheme="minorHAnsi" w:eastAsia="Cambria" w:hAnsiTheme="minorHAnsi" w:cs="Cambria"/>
          <w:color w:val="162937"/>
        </w:rPr>
      </w:pPr>
      <w:r w:rsidRPr="00883C55">
        <w:rPr>
          <w:rFonts w:asciiTheme="minorHAnsi" w:eastAsia="Cambria" w:hAnsiTheme="minorHAnsi" w:cs="Cambria"/>
          <w:color w:val="162937"/>
        </w:rPr>
        <w:t>_________________________________________</w:t>
      </w:r>
    </w:p>
    <w:p w:rsidR="00066223" w:rsidRPr="00883C55" w:rsidRDefault="00066223" w:rsidP="00883C55">
      <w:pPr>
        <w:keepLines/>
        <w:widowControl w:val="0"/>
        <w:spacing w:line="240" w:lineRule="auto"/>
        <w:ind w:left="60"/>
        <w:jc w:val="center"/>
        <w:rPr>
          <w:rFonts w:asciiTheme="minorHAnsi" w:eastAsia="Cambria" w:hAnsiTheme="minorHAnsi" w:cs="Cambria"/>
          <w:color w:val="162937"/>
        </w:rPr>
      </w:pP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center"/>
        <w:rPr>
          <w:rFonts w:asciiTheme="minorHAnsi" w:eastAsia="Cambria" w:hAnsiTheme="minorHAnsi" w:cs="Cambria"/>
          <w:color w:val="162937"/>
        </w:rPr>
      </w:pPr>
      <w:r w:rsidRPr="00883C55">
        <w:rPr>
          <w:rFonts w:asciiTheme="minorHAnsi" w:eastAsia="Cambria" w:hAnsiTheme="minorHAnsi" w:cs="Cambria"/>
          <w:color w:val="162937"/>
        </w:rPr>
        <w:t>Assinatura e Carimbo</w:t>
      </w:r>
    </w:p>
    <w:p w:rsidR="00883C55" w:rsidRPr="00883C55" w:rsidRDefault="00883C55" w:rsidP="00883C55">
      <w:pPr>
        <w:keepLines/>
        <w:widowControl w:val="0"/>
        <w:spacing w:line="240" w:lineRule="auto"/>
        <w:ind w:left="60"/>
        <w:jc w:val="center"/>
        <w:rPr>
          <w:rFonts w:asciiTheme="minorHAnsi" w:eastAsia="Cambria" w:hAnsiTheme="minorHAnsi" w:cs="Cambria"/>
          <w:color w:val="162937"/>
        </w:rPr>
      </w:pPr>
      <w:r w:rsidRPr="00883C55">
        <w:rPr>
          <w:rFonts w:asciiTheme="minorHAnsi" w:eastAsia="Cambria" w:hAnsiTheme="minorHAnsi" w:cs="Cambria"/>
          <w:color w:val="162937"/>
        </w:rPr>
        <w:t>Dirigente máximo da Unidade</w:t>
      </w:r>
    </w:p>
    <w:p w:rsidR="00883C55" w:rsidRDefault="00883C55"/>
    <w:sectPr w:rsidR="00883C5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05A" w:rsidRDefault="00F1505A" w:rsidP="00883C55">
      <w:pPr>
        <w:spacing w:line="240" w:lineRule="auto"/>
      </w:pPr>
      <w:r>
        <w:separator/>
      </w:r>
    </w:p>
  </w:endnote>
  <w:endnote w:type="continuationSeparator" w:id="0">
    <w:p w:rsidR="00F1505A" w:rsidRDefault="00F1505A" w:rsidP="00883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05A" w:rsidRDefault="00F1505A" w:rsidP="00883C55">
      <w:pPr>
        <w:spacing w:line="240" w:lineRule="auto"/>
      </w:pPr>
      <w:r>
        <w:separator/>
      </w:r>
    </w:p>
  </w:footnote>
  <w:footnote w:type="continuationSeparator" w:id="0">
    <w:p w:rsidR="00F1505A" w:rsidRDefault="00F1505A" w:rsidP="00883C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55" w:rsidRDefault="00883C55" w:rsidP="00883C55">
    <w:pPr>
      <w:pStyle w:val="Cabealho"/>
      <w:jc w:val="center"/>
    </w:pPr>
    <w:r>
      <w:rPr>
        <w:rFonts w:ascii="Cambria" w:eastAsia="Cambria" w:hAnsi="Cambria" w:cs="Cambria"/>
        <w:noProof/>
        <w:color w:val="162937"/>
        <w:sz w:val="20"/>
        <w:szCs w:val="20"/>
      </w:rPr>
      <w:drawing>
        <wp:inline distT="114300" distB="114300" distL="114300" distR="114300" wp14:anchorId="473104F6" wp14:editId="3E982A15">
          <wp:extent cx="730237" cy="74240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0237" cy="742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83C55" w:rsidRPr="007B4E9E" w:rsidRDefault="00883C55" w:rsidP="00883C55">
    <w:pPr>
      <w:spacing w:line="240" w:lineRule="auto"/>
      <w:jc w:val="center"/>
      <w:rPr>
        <w:rFonts w:ascii="Cambria" w:eastAsia="Cambria" w:hAnsi="Cambria" w:cs="Cambria"/>
        <w:b/>
        <w:sz w:val="20"/>
        <w:szCs w:val="24"/>
      </w:rPr>
    </w:pPr>
    <w:r w:rsidRPr="007B4E9E">
      <w:rPr>
        <w:rFonts w:ascii="Cambria" w:eastAsia="Cambria" w:hAnsi="Cambria" w:cs="Cambria"/>
        <w:b/>
        <w:sz w:val="20"/>
        <w:szCs w:val="24"/>
      </w:rPr>
      <w:t>Universidade Federal do Oeste do Pará</w:t>
    </w:r>
  </w:p>
  <w:p w:rsidR="00883C55" w:rsidRPr="007B4E9E" w:rsidRDefault="00883C55" w:rsidP="00883C55">
    <w:pPr>
      <w:spacing w:line="240" w:lineRule="auto"/>
      <w:jc w:val="center"/>
      <w:rPr>
        <w:rFonts w:ascii="Cambria" w:eastAsia="Cambria" w:hAnsi="Cambria" w:cs="Cambria"/>
        <w:b/>
        <w:sz w:val="20"/>
        <w:szCs w:val="24"/>
      </w:rPr>
    </w:pPr>
    <w:r w:rsidRPr="007B4E9E">
      <w:rPr>
        <w:rFonts w:ascii="Cambria" w:eastAsia="Cambria" w:hAnsi="Cambria" w:cs="Cambria"/>
        <w:b/>
        <w:sz w:val="20"/>
        <w:szCs w:val="24"/>
      </w:rPr>
      <w:t>Pró Reitoria de Gestão de Pessoas</w:t>
    </w:r>
  </w:p>
  <w:p w:rsidR="00883C55" w:rsidRPr="007B4E9E" w:rsidRDefault="00883C55" w:rsidP="00883C55">
    <w:pPr>
      <w:spacing w:line="240" w:lineRule="auto"/>
      <w:jc w:val="center"/>
      <w:rPr>
        <w:rFonts w:ascii="Cambria" w:eastAsia="Cambria" w:hAnsi="Cambria" w:cs="Cambria"/>
        <w:b/>
        <w:sz w:val="20"/>
        <w:szCs w:val="24"/>
      </w:rPr>
    </w:pPr>
    <w:r w:rsidRPr="007B4E9E">
      <w:rPr>
        <w:rFonts w:ascii="Cambria" w:eastAsia="Cambria" w:hAnsi="Cambria" w:cs="Cambria"/>
        <w:b/>
        <w:sz w:val="20"/>
        <w:szCs w:val="24"/>
      </w:rPr>
      <w:t>Coordenação de Admissão de Pessoal</w:t>
    </w:r>
  </w:p>
  <w:p w:rsidR="00883C55" w:rsidRDefault="00883C55">
    <w:pPr>
      <w:pStyle w:val="Cabealho"/>
    </w:pPr>
  </w:p>
  <w:p w:rsidR="00883C55" w:rsidRDefault="00883C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55"/>
    <w:rsid w:val="00066223"/>
    <w:rsid w:val="00193895"/>
    <w:rsid w:val="0034077B"/>
    <w:rsid w:val="004A0FB8"/>
    <w:rsid w:val="00883C55"/>
    <w:rsid w:val="00945108"/>
    <w:rsid w:val="009A7222"/>
    <w:rsid w:val="00DD0C5E"/>
    <w:rsid w:val="00F1394E"/>
    <w:rsid w:val="00F1505A"/>
    <w:rsid w:val="00F2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3C55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3C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3C55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3C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3C55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C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C55"/>
    <w:rPr>
      <w:rFonts w:ascii="Tahoma" w:eastAsia="Arial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9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3C55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3C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3C55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3C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3C55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C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C55"/>
    <w:rPr>
      <w:rFonts w:ascii="Tahoma" w:eastAsia="Arial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9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Planilha_do_Microsoft_Excel1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fopa.edu.br/concurs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opa.edu.br/concurs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2022-10-31T15:05:00Z</dcterms:created>
  <dcterms:modified xsi:type="dcterms:W3CDTF">2022-10-31T15:05:00Z</dcterms:modified>
</cp:coreProperties>
</file>